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BFDB" w14:textId="77777777" w:rsidR="00C35373" w:rsidRPr="00A9100F" w:rsidRDefault="00C35373" w:rsidP="00C35373">
      <w:pPr>
        <w:spacing w:after="0" w:line="360" w:lineRule="auto"/>
        <w:rPr>
          <w:rFonts w:ascii="Verdana" w:eastAsia="Calibri" w:hAnsi="Verdana" w:cs="Calibri"/>
          <w:noProof/>
          <w:color w:val="1659D8"/>
          <w:sz w:val="16"/>
          <w:szCs w:val="16"/>
        </w:rPr>
      </w:pPr>
      <w:r w:rsidRPr="00A9100F">
        <w:rPr>
          <w:rFonts w:ascii="Arial" w:eastAsia="Times New Roman" w:hAnsi="Arial" w:cs="Arial"/>
          <w:b/>
          <w:color w:val="000000"/>
          <w:sz w:val="24"/>
          <w:szCs w:val="24"/>
          <w:u w:val="single" w:color="000000"/>
        </w:rPr>
        <w:t>SIGNED FORM REQUIRED FOR KEY DISTRIBUTION</w:t>
      </w:r>
      <w:r w:rsidRPr="00A9100F">
        <w:rPr>
          <w:rFonts w:ascii="Verdana" w:eastAsia="Calibri" w:hAnsi="Verdana" w:cs="Calibri"/>
          <w:noProof/>
          <w:color w:val="1659D8"/>
          <w:sz w:val="16"/>
          <w:szCs w:val="16"/>
        </w:rPr>
        <w:tab/>
      </w:r>
    </w:p>
    <w:p w14:paraId="1656ECFC" w14:textId="77777777" w:rsidR="00C35373" w:rsidRPr="00A9100F" w:rsidRDefault="00C35373" w:rsidP="00C35373">
      <w:pPr>
        <w:keepNext/>
        <w:keepLines/>
        <w:spacing w:after="0" w:line="240" w:lineRule="auto"/>
        <w:ind w:right="461" w:firstLine="720"/>
        <w:outlineLvl w:val="0"/>
        <w:rPr>
          <w:rFonts w:ascii="Calibri" w:eastAsia="Times New Roman" w:hAnsi="Calibri" w:cs="Arial"/>
          <w:b/>
          <w:color w:val="000000"/>
          <w:sz w:val="40"/>
          <w:szCs w:val="40"/>
        </w:rPr>
      </w:pPr>
      <w:r w:rsidRPr="00A9100F">
        <w:rPr>
          <w:rFonts w:ascii="Calibri" w:eastAsia="Times New Roman" w:hAnsi="Calibri" w:cs="Arial"/>
          <w:b/>
          <w:color w:val="000000"/>
          <w:sz w:val="40"/>
          <w:szCs w:val="40"/>
        </w:rPr>
        <w:t>Area L AHEC Housing Regulations and Guidelines</w:t>
      </w:r>
    </w:p>
    <w:p w14:paraId="1FCE2A68" w14:textId="77777777" w:rsidR="00C35373" w:rsidRPr="00A9100F" w:rsidRDefault="00C35373" w:rsidP="00C35373">
      <w:pPr>
        <w:tabs>
          <w:tab w:val="center" w:pos="3097"/>
          <w:tab w:val="center" w:pos="4440"/>
        </w:tabs>
        <w:spacing w:after="0" w:line="360" w:lineRule="auto"/>
        <w:rPr>
          <w:rFonts w:ascii="Calibri" w:eastAsia="Calibri" w:hAnsi="Calibri" w:cs="Arial"/>
          <w:b/>
          <w:i/>
          <w:color w:val="000000"/>
          <w:sz w:val="28"/>
          <w:szCs w:val="28"/>
        </w:rPr>
      </w:pPr>
      <w:r>
        <w:rPr>
          <w:rFonts w:ascii="Calibri" w:eastAsia="Times New Roman" w:hAnsi="Calibri" w:cs="Arial"/>
          <w:b/>
          <w:color w:val="000000"/>
          <w:sz w:val="40"/>
          <w:szCs w:val="40"/>
        </w:rPr>
        <w:t xml:space="preserve">        </w:t>
      </w:r>
      <w:r w:rsidRPr="00A9100F">
        <w:rPr>
          <w:rFonts w:ascii="Calibri" w:eastAsia="Calibri" w:hAnsi="Calibri" w:cs="Arial"/>
          <w:b/>
          <w:i/>
          <w:color w:val="000000"/>
          <w:sz w:val="28"/>
          <w:szCs w:val="28"/>
        </w:rPr>
        <w:t>Tenant:</w:t>
      </w:r>
      <w:r>
        <w:rPr>
          <w:rFonts w:ascii="Calibri" w:eastAsia="Calibri" w:hAnsi="Calibri" w:cs="Arial"/>
          <w:b/>
          <w:i/>
          <w:color w:val="000000"/>
          <w:sz w:val="28"/>
          <w:szCs w:val="28"/>
        </w:rPr>
        <w:t xml:space="preserve"> ________________________</w:t>
      </w:r>
    </w:p>
    <w:p w14:paraId="3D846B3C" w14:textId="77777777" w:rsidR="00C35373" w:rsidRDefault="00C35373" w:rsidP="00A9100F">
      <w:pPr>
        <w:ind w:left="360" w:hanging="360"/>
      </w:pPr>
    </w:p>
    <w:p w14:paraId="78F93BE1" w14:textId="77777777" w:rsidR="00A9100F" w:rsidRDefault="00A9100F" w:rsidP="00A9100F">
      <w:pPr>
        <w:pStyle w:val="ListParagraph"/>
        <w:numPr>
          <w:ilvl w:val="0"/>
          <w:numId w:val="1"/>
        </w:numPr>
      </w:pPr>
      <w:r w:rsidRPr="00A9100F">
        <w:t>Upon arrival at residence, student will inspect space and report any unsatisfactory areas of concern or damage found to designated Area L AHEC staff prior to moving personal items into housing.</w:t>
      </w:r>
    </w:p>
    <w:p w14:paraId="1ADA8957" w14:textId="1BF93E9D" w:rsidR="00A9100F" w:rsidRPr="00117677" w:rsidRDefault="00A9100F" w:rsidP="00A9100F">
      <w:pPr>
        <w:numPr>
          <w:ilvl w:val="0"/>
          <w:numId w:val="1"/>
        </w:numPr>
        <w:spacing w:after="56" w:line="248" w:lineRule="auto"/>
        <w:jc w:val="both"/>
        <w:rPr>
          <w:rFonts w:cs="Arial"/>
        </w:rPr>
      </w:pPr>
      <w:r w:rsidRPr="00117677">
        <w:rPr>
          <w:rFonts w:eastAsia="Times New Roman" w:cs="Arial"/>
        </w:rPr>
        <w:t>During occupancy, student will maintain neat quarters and will be liable for any cleaning which is necessitated.</w:t>
      </w:r>
      <w:r>
        <w:rPr>
          <w:rFonts w:eastAsia="Times New Roman" w:cs="Arial"/>
        </w:rPr>
        <w:t xml:space="preserve"> </w:t>
      </w:r>
      <w:r w:rsidRPr="00117677">
        <w:rPr>
          <w:rFonts w:eastAsia="Times New Roman" w:cs="Arial"/>
        </w:rPr>
        <w:t>Before</w:t>
      </w:r>
      <w:r>
        <w:rPr>
          <w:rFonts w:eastAsia="Times New Roman" w:cs="Arial"/>
        </w:rPr>
        <w:t xml:space="preserve"> </w:t>
      </w:r>
      <w:r w:rsidRPr="00117677">
        <w:rPr>
          <w:rFonts w:eastAsia="Times New Roman" w:cs="Arial"/>
        </w:rPr>
        <w:t xml:space="preserve">vacating premises, student </w:t>
      </w:r>
      <w:r w:rsidRPr="00117677">
        <w:rPr>
          <w:rFonts w:eastAsia="Times New Roman" w:cs="Arial"/>
          <w:u w:val="single"/>
        </w:rPr>
        <w:t>MUST</w:t>
      </w:r>
      <w:r w:rsidRPr="00117677">
        <w:rPr>
          <w:rFonts w:eastAsia="Times New Roman" w:cs="Arial"/>
        </w:rPr>
        <w:t xml:space="preserve"> clean space, </w:t>
      </w:r>
      <w:r>
        <w:rPr>
          <w:rFonts w:eastAsia="Times New Roman" w:cs="Arial"/>
          <w:b/>
        </w:rPr>
        <w:t>even if student is NOT</w:t>
      </w:r>
      <w:r w:rsidRPr="006F6E59">
        <w:rPr>
          <w:rFonts w:eastAsia="Times New Roman" w:cs="Arial"/>
          <w:b/>
        </w:rPr>
        <w:t xml:space="preserve"> the last one to vacate apartment.  </w:t>
      </w:r>
      <w:r w:rsidRPr="00117677">
        <w:rPr>
          <w:rFonts w:eastAsia="Times New Roman" w:cs="Arial"/>
        </w:rPr>
        <w:t xml:space="preserve">You MUST dispose of or take everything in the fridge or kitchen cabinets belonging to you at the end of your rotation. </w:t>
      </w:r>
    </w:p>
    <w:p w14:paraId="4F2F6842" w14:textId="379E8FD4" w:rsidR="00A9100F" w:rsidRDefault="00A9100F" w:rsidP="00A9100F">
      <w:pPr>
        <w:pStyle w:val="ListParagraph"/>
        <w:numPr>
          <w:ilvl w:val="1"/>
          <w:numId w:val="1"/>
        </w:numPr>
      </w:pPr>
      <w:r>
        <w:t xml:space="preserve">Cleaning services are provided each month and you are responsible for removing your personal items from the countertops, tables, walkways, floors, etc. You must also have dishes out of the sink and off countertops. </w:t>
      </w:r>
      <w:r w:rsidRPr="00FB393E">
        <w:rPr>
          <w:b/>
          <w:bCs/>
        </w:rPr>
        <w:t>If the cleaning company deems your apartment as unserviceable, you will be billed for the cancellation fee of the service, up to $75.00.</w:t>
      </w:r>
      <w:r>
        <w:t xml:space="preserve"> </w:t>
      </w:r>
    </w:p>
    <w:p w14:paraId="59009BBE" w14:textId="1AA76B85" w:rsidR="00A9100F" w:rsidRDefault="00A9100F" w:rsidP="00A9100F">
      <w:pPr>
        <w:pStyle w:val="ListParagraph"/>
        <w:numPr>
          <w:ilvl w:val="1"/>
          <w:numId w:val="1"/>
        </w:numPr>
      </w:pPr>
      <w:r>
        <w:t>You are also expected to clean adequately before vacating the apartment</w:t>
      </w:r>
      <w:r w:rsidR="006B2F08">
        <w:t xml:space="preserve"> and smoking is not allowed</w:t>
      </w:r>
      <w:r>
        <w:t xml:space="preserve">. </w:t>
      </w:r>
      <w:r w:rsidRPr="00FB393E">
        <w:rPr>
          <w:b/>
          <w:bCs/>
        </w:rPr>
        <w:t>If left in an unsatisfactory condition, you will be billed up to $75.00 to help cover cleaning costs.</w:t>
      </w:r>
      <w:r>
        <w:t xml:space="preserve"> </w:t>
      </w:r>
    </w:p>
    <w:p w14:paraId="3D4F21F4" w14:textId="64FE22ED" w:rsidR="00626E0B" w:rsidRPr="00A768A9" w:rsidRDefault="00626E0B" w:rsidP="00626E0B">
      <w:pPr>
        <w:numPr>
          <w:ilvl w:val="0"/>
          <w:numId w:val="1"/>
        </w:numPr>
        <w:spacing w:after="56" w:line="248" w:lineRule="auto"/>
        <w:jc w:val="both"/>
        <w:rPr>
          <w:rFonts w:cs="Arial"/>
        </w:rPr>
      </w:pPr>
      <w:r w:rsidRPr="00A768A9">
        <w:rPr>
          <w:rFonts w:cs="Arial"/>
        </w:rPr>
        <w:t>Student mus</w:t>
      </w:r>
      <w:r>
        <w:rPr>
          <w:rFonts w:cs="Arial"/>
        </w:rPr>
        <w:t>t maintain this smoke-free/drug-</w:t>
      </w:r>
      <w:r w:rsidRPr="00A768A9">
        <w:rPr>
          <w:rFonts w:cs="Arial"/>
        </w:rPr>
        <w:t xml:space="preserve">free housing environment. Absolutely no smoking or drug use is allowed.  </w:t>
      </w:r>
      <w:r>
        <w:rPr>
          <w:rFonts w:cs="Arial"/>
        </w:rPr>
        <w:t>Burning candles or anything of that nature is also prohibited due to the insurance liability.</w:t>
      </w:r>
      <w:r w:rsidR="00FB393E">
        <w:rPr>
          <w:rFonts w:cs="Arial"/>
        </w:rPr>
        <w:t xml:space="preserve"> </w:t>
      </w:r>
      <w:r w:rsidRPr="00A768A9">
        <w:rPr>
          <w:rFonts w:eastAsia="Times New Roman" w:cs="Arial"/>
        </w:rPr>
        <w:t>Engaging in drug or alcohol abuse, including the purchase, sale, possession</w:t>
      </w:r>
      <w:r>
        <w:rPr>
          <w:rFonts w:eastAsia="Times New Roman" w:cs="Arial"/>
        </w:rPr>
        <w:t>,</w:t>
      </w:r>
      <w:r w:rsidRPr="00A768A9">
        <w:rPr>
          <w:rFonts w:eastAsia="Times New Roman" w:cs="Arial"/>
        </w:rPr>
        <w:t xml:space="preserve"> or use of controlled substances on the premises of Area L AHEC housing will result in your immediate removal</w:t>
      </w:r>
      <w:r>
        <w:rPr>
          <w:rFonts w:eastAsia="Times New Roman" w:cs="Arial"/>
        </w:rPr>
        <w:t xml:space="preserve"> </w:t>
      </w:r>
      <w:r w:rsidRPr="00A768A9">
        <w:rPr>
          <w:rFonts w:eastAsia="Times New Roman" w:cs="Arial"/>
        </w:rPr>
        <w:t>and will forfeit your privilege t</w:t>
      </w:r>
      <w:r>
        <w:rPr>
          <w:rFonts w:eastAsia="Times New Roman" w:cs="Arial"/>
        </w:rPr>
        <w:t xml:space="preserve">o use AHEC housing in the future.  </w:t>
      </w:r>
    </w:p>
    <w:p w14:paraId="64C14813" w14:textId="372DACEE" w:rsidR="00626E0B" w:rsidRPr="00A768A9" w:rsidRDefault="00626E0B" w:rsidP="00626E0B">
      <w:pPr>
        <w:numPr>
          <w:ilvl w:val="0"/>
          <w:numId w:val="1"/>
        </w:numPr>
        <w:spacing w:after="72" w:line="244" w:lineRule="auto"/>
        <w:jc w:val="both"/>
        <w:rPr>
          <w:rFonts w:cs="Arial"/>
        </w:rPr>
      </w:pPr>
      <w:r w:rsidRPr="00A768A9">
        <w:rPr>
          <w:rFonts w:eastAsia="Times New Roman" w:cs="Arial"/>
        </w:rPr>
        <w:t>Area L AHEC assumes no liability for lost, stolen</w:t>
      </w:r>
      <w:r>
        <w:rPr>
          <w:rFonts w:eastAsia="Times New Roman" w:cs="Arial"/>
        </w:rPr>
        <w:t>,</w:t>
      </w:r>
      <w:r w:rsidRPr="00A768A9">
        <w:rPr>
          <w:rFonts w:eastAsia="Times New Roman" w:cs="Arial"/>
        </w:rPr>
        <w:t xml:space="preserve"> or damaged items during your stay.</w:t>
      </w:r>
      <w:r w:rsidR="00FB393E">
        <w:rPr>
          <w:rFonts w:eastAsia="Times New Roman" w:cs="Arial"/>
        </w:rPr>
        <w:t xml:space="preserve"> S</w:t>
      </w:r>
      <w:r w:rsidRPr="00A768A9">
        <w:rPr>
          <w:rFonts w:eastAsia="Times New Roman" w:cs="Arial"/>
        </w:rPr>
        <w:t>tudents are encouraged to obtain renter's insurance.</w:t>
      </w:r>
    </w:p>
    <w:p w14:paraId="1B729618" w14:textId="42BF6C24" w:rsidR="00626E0B" w:rsidRPr="00117677" w:rsidRDefault="00626E0B" w:rsidP="00626E0B">
      <w:pPr>
        <w:numPr>
          <w:ilvl w:val="0"/>
          <w:numId w:val="1"/>
        </w:numPr>
        <w:spacing w:after="56" w:line="248" w:lineRule="auto"/>
        <w:jc w:val="both"/>
        <w:rPr>
          <w:rFonts w:cs="Arial"/>
        </w:rPr>
      </w:pPr>
      <w:r w:rsidRPr="00117677">
        <w:rPr>
          <w:rFonts w:eastAsia="Times New Roman" w:cs="Arial"/>
        </w:rPr>
        <w:t>Student will replace any items he/she breaks</w:t>
      </w:r>
      <w:r>
        <w:rPr>
          <w:rFonts w:eastAsia="Times New Roman" w:cs="Arial"/>
        </w:rPr>
        <w:t xml:space="preserve"> and will notify Area L AHEC staff about this. Student</w:t>
      </w:r>
      <w:r w:rsidRPr="00117677">
        <w:rPr>
          <w:rFonts w:eastAsia="Times New Roman" w:cs="Arial"/>
        </w:rPr>
        <w:t xml:space="preserve"> will also notify Area L AHEC staff as soon as possible if anything malfunctions.  </w:t>
      </w:r>
    </w:p>
    <w:p w14:paraId="258539A9" w14:textId="192B17F8" w:rsidR="00626E0B" w:rsidRPr="00A768A9" w:rsidRDefault="00626E0B" w:rsidP="00626E0B">
      <w:pPr>
        <w:numPr>
          <w:ilvl w:val="0"/>
          <w:numId w:val="1"/>
        </w:numPr>
        <w:spacing w:after="56" w:line="248" w:lineRule="auto"/>
        <w:jc w:val="both"/>
        <w:rPr>
          <w:rFonts w:cs="Arial"/>
        </w:rPr>
      </w:pPr>
      <w:r w:rsidRPr="00A768A9">
        <w:rPr>
          <w:rFonts w:eastAsia="Times New Roman" w:cs="Arial"/>
        </w:rPr>
        <w:t>Destroying, damaging, or theft of property belonging to Area L AHEC, Tau Valley Apartments, Summit Place Apartments</w:t>
      </w:r>
      <w:r>
        <w:rPr>
          <w:rFonts w:eastAsia="Times New Roman" w:cs="Arial"/>
        </w:rPr>
        <w:t>, or Roanoke Rapids townhomes</w:t>
      </w:r>
      <w:r w:rsidRPr="00A768A9">
        <w:rPr>
          <w:rFonts w:eastAsia="Times New Roman" w:cs="Arial"/>
        </w:rPr>
        <w:t xml:space="preserve"> will result in your immediate removal and will forfeit your privilege to use AHEC housing in the future.</w:t>
      </w:r>
    </w:p>
    <w:p w14:paraId="226D41B7" w14:textId="77777777" w:rsidR="00626E0B" w:rsidRPr="00A768A9" w:rsidRDefault="00626E0B" w:rsidP="00626E0B">
      <w:pPr>
        <w:numPr>
          <w:ilvl w:val="0"/>
          <w:numId w:val="1"/>
        </w:numPr>
        <w:spacing w:after="56" w:line="248" w:lineRule="auto"/>
        <w:jc w:val="both"/>
        <w:rPr>
          <w:rFonts w:cs="Arial"/>
        </w:rPr>
      </w:pPr>
      <w:r w:rsidRPr="00A768A9">
        <w:rPr>
          <w:rFonts w:eastAsia="Times New Roman" w:cs="Arial"/>
        </w:rPr>
        <w:t>To prevent damage to furniture, floors and walls, furniture is not to be rearranged without permission and student must not remove, damage, or tamper with any furnishings or internet w</w:t>
      </w:r>
      <w:r>
        <w:rPr>
          <w:rFonts w:eastAsia="Times New Roman" w:cs="Arial"/>
        </w:rPr>
        <w:t>ires or hang anything on walls, smoke detectors, or sprinkler receptacles.</w:t>
      </w:r>
      <w:r w:rsidRPr="00A768A9">
        <w:rPr>
          <w:rFonts w:eastAsia="Times New Roman" w:cs="Arial"/>
        </w:rPr>
        <w:t xml:space="preserve"> </w:t>
      </w:r>
    </w:p>
    <w:p w14:paraId="03F66327" w14:textId="0BF47DBD" w:rsidR="00626E0B" w:rsidRPr="00A768A9" w:rsidRDefault="00626E0B" w:rsidP="00626E0B">
      <w:pPr>
        <w:numPr>
          <w:ilvl w:val="0"/>
          <w:numId w:val="1"/>
        </w:numPr>
        <w:spacing w:after="56" w:line="248" w:lineRule="auto"/>
        <w:jc w:val="both"/>
        <w:rPr>
          <w:rFonts w:cs="Arial"/>
        </w:rPr>
      </w:pPr>
      <w:r w:rsidRPr="00A768A9">
        <w:rPr>
          <w:rFonts w:eastAsia="Times New Roman" w:cs="Arial"/>
        </w:rPr>
        <w:t xml:space="preserve">Student understands that neither Area L AHEC nor its employees or </w:t>
      </w:r>
      <w:r>
        <w:rPr>
          <w:rFonts w:eastAsia="Times New Roman" w:cs="Arial"/>
        </w:rPr>
        <w:t xml:space="preserve">student’s </w:t>
      </w:r>
      <w:r w:rsidRPr="00A768A9">
        <w:rPr>
          <w:rFonts w:eastAsia="Times New Roman" w:cs="Arial"/>
        </w:rPr>
        <w:t xml:space="preserve">assigned rotation site and its employees are liable for any injuries the student may incur </w:t>
      </w:r>
      <w:r w:rsidR="00FB393E" w:rsidRPr="00A768A9">
        <w:rPr>
          <w:rFonts w:eastAsia="Times New Roman" w:cs="Arial"/>
        </w:rPr>
        <w:t>during</w:t>
      </w:r>
      <w:r w:rsidRPr="00A768A9">
        <w:rPr>
          <w:rFonts w:eastAsia="Times New Roman" w:cs="Arial"/>
        </w:rPr>
        <w:t xml:space="preserve"> </w:t>
      </w:r>
      <w:r w:rsidR="00FB393E">
        <w:rPr>
          <w:rFonts w:eastAsia="Times New Roman" w:cs="Arial"/>
        </w:rPr>
        <w:t xml:space="preserve">the </w:t>
      </w:r>
      <w:r w:rsidRPr="00A768A9">
        <w:rPr>
          <w:rFonts w:eastAsia="Times New Roman" w:cs="Arial"/>
        </w:rPr>
        <w:t>student’s clinical rotation in Area L or while staying in the provided AHEC housing.  Students are encouraged to obtain health insurance.</w:t>
      </w:r>
    </w:p>
    <w:p w14:paraId="2B14A7E6" w14:textId="77777777" w:rsidR="00626E0B" w:rsidRPr="00A768A9" w:rsidRDefault="00626E0B" w:rsidP="00626E0B">
      <w:pPr>
        <w:numPr>
          <w:ilvl w:val="0"/>
          <w:numId w:val="1"/>
        </w:numPr>
        <w:spacing w:after="56" w:line="248" w:lineRule="auto"/>
        <w:jc w:val="both"/>
        <w:rPr>
          <w:rFonts w:cs="Arial"/>
        </w:rPr>
      </w:pPr>
      <w:r>
        <w:rPr>
          <w:rFonts w:eastAsia="Times New Roman" w:cs="Arial"/>
        </w:rPr>
        <w:t xml:space="preserve">Student must be considerate of others, as </w:t>
      </w:r>
      <w:r w:rsidRPr="00721EB7">
        <w:rPr>
          <w:rFonts w:eastAsia="Times New Roman" w:cs="Arial"/>
        </w:rPr>
        <w:t xml:space="preserve">this is </w:t>
      </w:r>
      <w:r w:rsidRPr="00721EB7">
        <w:rPr>
          <w:rFonts w:eastAsia="Times New Roman" w:cs="Arial"/>
          <w:u w:val="single"/>
        </w:rPr>
        <w:t>shared</w:t>
      </w:r>
      <w:r w:rsidRPr="00721EB7">
        <w:rPr>
          <w:rFonts w:eastAsia="Times New Roman" w:cs="Arial"/>
        </w:rPr>
        <w:t xml:space="preserve"> housing</w:t>
      </w:r>
      <w:r>
        <w:rPr>
          <w:rFonts w:eastAsia="Times New Roman" w:cs="Arial"/>
        </w:rPr>
        <w:t xml:space="preserve">, and keep noise to a minimum. </w:t>
      </w:r>
      <w:r w:rsidRPr="00A768A9">
        <w:rPr>
          <w:rFonts w:eastAsia="Times New Roman" w:cs="Arial"/>
        </w:rPr>
        <w:t xml:space="preserve">Anyone causing disruptions will be asked to vacate premises and this </w:t>
      </w:r>
      <w:r>
        <w:rPr>
          <w:rFonts w:eastAsia="Times New Roman" w:cs="Arial"/>
        </w:rPr>
        <w:t>may</w:t>
      </w:r>
      <w:r w:rsidRPr="00A768A9">
        <w:rPr>
          <w:rFonts w:eastAsia="Times New Roman" w:cs="Arial"/>
        </w:rPr>
        <w:t xml:space="preserve"> forfeit your privilege to use AHEC housing in the future.</w:t>
      </w:r>
    </w:p>
    <w:p w14:paraId="4F39F84D" w14:textId="073A3301" w:rsidR="00626E0B" w:rsidRPr="00A768A9" w:rsidRDefault="00626E0B" w:rsidP="00626E0B">
      <w:pPr>
        <w:numPr>
          <w:ilvl w:val="0"/>
          <w:numId w:val="1"/>
        </w:numPr>
        <w:spacing w:after="97" w:line="248" w:lineRule="auto"/>
        <w:jc w:val="both"/>
        <w:rPr>
          <w:rFonts w:cs="Arial"/>
        </w:rPr>
      </w:pPr>
      <w:r w:rsidRPr="00F77FF3">
        <w:rPr>
          <w:rFonts w:eastAsia="Times New Roman" w:cs="Arial"/>
        </w:rPr>
        <w:t>No guests</w:t>
      </w:r>
      <w:r>
        <w:rPr>
          <w:rFonts w:eastAsia="Times New Roman" w:cs="Arial"/>
          <w:b/>
        </w:rPr>
        <w:t>, including</w:t>
      </w:r>
      <w:r w:rsidRPr="00F77FF3">
        <w:rPr>
          <w:rFonts w:eastAsia="Times New Roman" w:cs="Arial"/>
          <w:b/>
        </w:rPr>
        <w:t xml:space="preserve"> overnight guests</w:t>
      </w:r>
      <w:r w:rsidRPr="00A768A9">
        <w:rPr>
          <w:rFonts w:eastAsia="Times New Roman" w:cs="Arial"/>
        </w:rPr>
        <w:t>, are allowed due to insurance liability, cost of utilities, and the Area L AHEC Student Housing “No Cohabitation” policy</w:t>
      </w:r>
      <w:r w:rsidRPr="0016524E">
        <w:rPr>
          <w:rFonts w:eastAsia="Times New Roman" w:cs="Arial"/>
        </w:rPr>
        <w:t xml:space="preserve">. </w:t>
      </w:r>
      <w:r w:rsidR="0016524E" w:rsidRPr="0016524E">
        <w:rPr>
          <w:rFonts w:eastAsia="Times New Roman" w:cs="Arial"/>
        </w:rPr>
        <w:t>If student is the only occupant utilizing the apartment/townhome, student is not allowed to use unoccupied bedrooms or bathrooms.</w:t>
      </w:r>
    </w:p>
    <w:p w14:paraId="39CEA560" w14:textId="7721D120" w:rsidR="00626E0B" w:rsidRPr="00A768A9" w:rsidRDefault="00626E0B" w:rsidP="00626E0B">
      <w:pPr>
        <w:numPr>
          <w:ilvl w:val="0"/>
          <w:numId w:val="1"/>
        </w:numPr>
        <w:spacing w:after="97" w:line="248" w:lineRule="auto"/>
        <w:jc w:val="both"/>
        <w:rPr>
          <w:rFonts w:cs="Arial"/>
        </w:rPr>
      </w:pPr>
      <w:r w:rsidRPr="00A768A9">
        <w:rPr>
          <w:rFonts w:eastAsia="Times New Roman" w:cs="Arial"/>
        </w:rPr>
        <w:t>Pets/animals</w:t>
      </w:r>
      <w:r w:rsidR="00C35373">
        <w:rPr>
          <w:rFonts w:eastAsia="Times New Roman" w:cs="Arial"/>
        </w:rPr>
        <w:t xml:space="preserve"> (excluding Service Animals)</w:t>
      </w:r>
      <w:r w:rsidRPr="00A768A9">
        <w:rPr>
          <w:rFonts w:eastAsia="Times New Roman" w:cs="Arial"/>
        </w:rPr>
        <w:t xml:space="preserve"> are strictly prohibited inside and outside of Area L AHEC’s housing properties at any time during occupancy</w:t>
      </w:r>
      <w:r w:rsidR="00C35373">
        <w:rPr>
          <w:rFonts w:eastAsia="Times New Roman" w:cs="Arial"/>
        </w:rPr>
        <w:t>. You can request to have Emotional Support Animals in the apartments by filling out the ESA Contract and providing all required documentation. Area L AHEC does have the right to deny a student’s ESA request.</w:t>
      </w:r>
    </w:p>
    <w:p w14:paraId="1773DF75" w14:textId="77777777" w:rsidR="00626E0B" w:rsidRPr="00A768A9" w:rsidRDefault="00626E0B" w:rsidP="00626E0B">
      <w:pPr>
        <w:numPr>
          <w:ilvl w:val="0"/>
          <w:numId w:val="1"/>
        </w:numPr>
        <w:spacing w:after="56" w:line="248" w:lineRule="auto"/>
        <w:jc w:val="both"/>
        <w:rPr>
          <w:rFonts w:cs="Arial"/>
        </w:rPr>
      </w:pPr>
      <w:r w:rsidRPr="00A768A9">
        <w:rPr>
          <w:rFonts w:eastAsia="Times New Roman" w:cs="Arial"/>
        </w:rPr>
        <w:t xml:space="preserve">Possession of a weapon or firearm on Area L AHEC’s housing properties is strictly prohibited by Area L AHEC’s housing policy and will result in your immediate removal.  This will also forfeit your privilege to use AHEC housing in the future.  </w:t>
      </w:r>
    </w:p>
    <w:p w14:paraId="2F105CAA" w14:textId="03B3B95F" w:rsidR="00626E0B" w:rsidRPr="006963CD" w:rsidRDefault="00626E0B" w:rsidP="00626E0B">
      <w:pPr>
        <w:numPr>
          <w:ilvl w:val="0"/>
          <w:numId w:val="1"/>
        </w:numPr>
        <w:spacing w:after="56" w:line="248" w:lineRule="auto"/>
        <w:jc w:val="both"/>
        <w:rPr>
          <w:rFonts w:cs="Arial"/>
        </w:rPr>
      </w:pPr>
      <w:r w:rsidRPr="00A768A9">
        <w:rPr>
          <w:rFonts w:eastAsia="Times New Roman" w:cs="Arial"/>
          <w:b/>
        </w:rPr>
        <w:t xml:space="preserve">DO NOT DUPLICATE YOUR KEY OR CHANGE LOCKS FOR ANY REASON. </w:t>
      </w:r>
      <w:r w:rsidRPr="006F6E59">
        <w:rPr>
          <w:rFonts w:eastAsia="Times New Roman" w:cs="Arial"/>
        </w:rPr>
        <w:t>Assigned s</w:t>
      </w:r>
      <w:r>
        <w:rPr>
          <w:rFonts w:eastAsia="Times New Roman" w:cs="Arial"/>
        </w:rPr>
        <w:t>tudent</w:t>
      </w:r>
      <w:r w:rsidR="00C35373">
        <w:rPr>
          <w:rFonts w:eastAsia="Times New Roman" w:cs="Arial"/>
        </w:rPr>
        <w:t>s</w:t>
      </w:r>
      <w:r>
        <w:rPr>
          <w:rFonts w:eastAsia="Times New Roman" w:cs="Arial"/>
        </w:rPr>
        <w:t xml:space="preserve"> will not provide key to any non-assigned students</w:t>
      </w:r>
      <w:r w:rsidRPr="006F6E59">
        <w:rPr>
          <w:rFonts w:eastAsia="Times New Roman" w:cs="Arial"/>
        </w:rPr>
        <w:t>.</w:t>
      </w:r>
      <w:r>
        <w:rPr>
          <w:rFonts w:eastAsia="Times New Roman" w:cs="Arial"/>
        </w:rPr>
        <w:t xml:space="preserve"> </w:t>
      </w:r>
    </w:p>
    <w:p w14:paraId="1039CDEC" w14:textId="7225992D" w:rsidR="00A9100F" w:rsidRDefault="00A9100F" w:rsidP="00626E0B"/>
    <w:p w14:paraId="50940E0C" w14:textId="20DB242A" w:rsidR="00626E0B" w:rsidRPr="00626E0B" w:rsidRDefault="00626E0B" w:rsidP="00626E0B">
      <w:pPr>
        <w:spacing w:after="118" w:line="244" w:lineRule="auto"/>
        <w:ind w:left="140"/>
        <w:jc w:val="both"/>
        <w:rPr>
          <w:rFonts w:ascii="Calibri" w:eastAsia="Calibri" w:hAnsi="Calibri" w:cs="Arial"/>
          <w:color w:val="000000"/>
        </w:rPr>
      </w:pPr>
      <w:r w:rsidRPr="00626E0B">
        <w:rPr>
          <w:rFonts w:ascii="Calibri" w:eastAsia="Times New Roman" w:hAnsi="Calibri" w:cs="Arial"/>
          <w:b/>
          <w:color w:val="000000"/>
        </w:rPr>
        <w:t xml:space="preserve">Area L AHEC reserves the right to forfeit your housing request if all housing regulations and responsibilities are not followed. </w:t>
      </w:r>
    </w:p>
    <w:p w14:paraId="5AEBB095" w14:textId="093EFE79" w:rsidR="00626E0B" w:rsidRPr="00626E0B" w:rsidRDefault="00626E0B" w:rsidP="00626E0B">
      <w:pPr>
        <w:spacing w:after="297" w:line="243" w:lineRule="auto"/>
        <w:ind w:left="155"/>
        <w:jc w:val="both"/>
        <w:rPr>
          <w:rFonts w:ascii="Calibri" w:eastAsia="Times New Roman" w:hAnsi="Calibri" w:cs="Arial"/>
          <w:i/>
          <w:color w:val="000000"/>
          <w:sz w:val="16"/>
          <w:szCs w:val="16"/>
        </w:rPr>
      </w:pPr>
      <w:r w:rsidRPr="00626E0B">
        <w:rPr>
          <w:rFonts w:ascii="Calibri" w:eastAsia="Times New Roman" w:hAnsi="Calibri" w:cs="Arial"/>
          <w:i/>
          <w:color w:val="000000"/>
        </w:rPr>
        <w:t xml:space="preserve">I have read and agree to abide by the rules and regulations as stated above. I understand that if I do not act in accordance with these policies, I risk </w:t>
      </w:r>
      <w:r w:rsidR="00C35373">
        <w:rPr>
          <w:rFonts w:ascii="Calibri" w:eastAsia="Times New Roman" w:hAnsi="Calibri" w:cs="Arial"/>
          <w:i/>
          <w:color w:val="000000"/>
        </w:rPr>
        <w:t>being billed for cleaning services,</w:t>
      </w:r>
      <w:r w:rsidRPr="00626E0B">
        <w:rPr>
          <w:rFonts w:ascii="Calibri" w:eastAsia="Times New Roman" w:hAnsi="Calibri" w:cs="Arial"/>
          <w:i/>
          <w:color w:val="000000"/>
        </w:rPr>
        <w:t xml:space="preserve"> and may forfeit my privilege to use AHEC housing in the future.  </w:t>
      </w:r>
    </w:p>
    <w:p w14:paraId="1EE2363F" w14:textId="77777777" w:rsidR="00626E0B" w:rsidRPr="00626E0B" w:rsidRDefault="00626E0B" w:rsidP="00626E0B">
      <w:pPr>
        <w:spacing w:after="0" w:line="240" w:lineRule="auto"/>
        <w:ind w:left="1598" w:firstLine="562"/>
        <w:jc w:val="both"/>
        <w:rPr>
          <w:rFonts w:ascii="Calibri" w:eastAsia="Times New Roman" w:hAnsi="Calibri" w:cs="Arial"/>
          <w:i/>
          <w:color w:val="000000"/>
        </w:rPr>
      </w:pPr>
      <w:r w:rsidRPr="00626E0B">
        <w:rPr>
          <w:rFonts w:ascii="Calibri" w:eastAsia="Calibri" w:hAnsi="Calibri" w:cs="Calibri"/>
          <w:noProof/>
          <w:color w:val="000000"/>
        </w:rPr>
        <mc:AlternateContent>
          <mc:Choice Requires="wpg">
            <w:drawing>
              <wp:inline distT="0" distB="0" distL="0" distR="0" wp14:anchorId="4AA4312B" wp14:editId="17FF1325">
                <wp:extent cx="4792980" cy="12954"/>
                <wp:effectExtent l="0" t="0" r="0" b="0"/>
                <wp:docPr id="6403" name="Group 6403"/>
                <wp:cNvGraphicFramePr/>
                <a:graphic xmlns:a="http://schemas.openxmlformats.org/drawingml/2006/main">
                  <a:graphicData uri="http://schemas.microsoft.com/office/word/2010/wordprocessingGroup">
                    <wpg:wgp>
                      <wpg:cNvGrpSpPr/>
                      <wpg:grpSpPr>
                        <a:xfrm>
                          <a:off x="0" y="0"/>
                          <a:ext cx="4792980" cy="12954"/>
                          <a:chOff x="0" y="0"/>
                          <a:chExt cx="4792980" cy="12954"/>
                        </a:xfrm>
                      </wpg:grpSpPr>
                      <wps:wsp>
                        <wps:cNvPr id="6750" name="Shape 6750"/>
                        <wps:cNvSpPr/>
                        <wps:spPr>
                          <a:xfrm>
                            <a:off x="0" y="0"/>
                            <a:ext cx="972312" cy="12954"/>
                          </a:xfrm>
                          <a:custGeom>
                            <a:avLst/>
                            <a:gdLst/>
                            <a:ahLst/>
                            <a:cxnLst/>
                            <a:rect l="0" t="0" r="0" b="0"/>
                            <a:pathLst>
                              <a:path w="972312" h="12954">
                                <a:moveTo>
                                  <a:pt x="0" y="0"/>
                                </a:moveTo>
                                <a:lnTo>
                                  <a:pt x="972312" y="0"/>
                                </a:lnTo>
                                <a:lnTo>
                                  <a:pt x="972312" y="12954"/>
                                </a:lnTo>
                                <a:lnTo>
                                  <a:pt x="0" y="12954"/>
                                </a:lnTo>
                                <a:lnTo>
                                  <a:pt x="0" y="0"/>
                                </a:lnTo>
                              </a:path>
                            </a:pathLst>
                          </a:custGeom>
                          <a:solidFill>
                            <a:srgbClr val="000000"/>
                          </a:solidFill>
                          <a:ln w="0" cap="flat">
                            <a:noFill/>
                            <a:miter lim="127000"/>
                          </a:ln>
                          <a:effectLst/>
                        </wps:spPr>
                        <wps:bodyPr/>
                      </wps:wsp>
                      <wps:wsp>
                        <wps:cNvPr id="6751" name="Shape 6751"/>
                        <wps:cNvSpPr/>
                        <wps:spPr>
                          <a:xfrm>
                            <a:off x="2106168" y="0"/>
                            <a:ext cx="2686812" cy="12954"/>
                          </a:xfrm>
                          <a:custGeom>
                            <a:avLst/>
                            <a:gdLst/>
                            <a:ahLst/>
                            <a:cxnLst/>
                            <a:rect l="0" t="0" r="0" b="0"/>
                            <a:pathLst>
                              <a:path w="2686812" h="12954">
                                <a:moveTo>
                                  <a:pt x="0" y="0"/>
                                </a:moveTo>
                                <a:lnTo>
                                  <a:pt x="2686812" y="0"/>
                                </a:lnTo>
                                <a:lnTo>
                                  <a:pt x="2686812" y="12954"/>
                                </a:lnTo>
                                <a:lnTo>
                                  <a:pt x="0" y="12954"/>
                                </a:lnTo>
                                <a:lnTo>
                                  <a:pt x="0" y="0"/>
                                </a:lnTo>
                              </a:path>
                            </a:pathLst>
                          </a:custGeom>
                          <a:solidFill>
                            <a:srgbClr val="000000"/>
                          </a:solidFill>
                          <a:ln w="0" cap="flat">
                            <a:noFill/>
                            <a:miter lim="127000"/>
                          </a:ln>
                          <a:effectLst/>
                        </wps:spPr>
                        <wps:bodyPr/>
                      </wps:wsp>
                    </wpg:wgp>
                  </a:graphicData>
                </a:graphic>
              </wp:inline>
            </w:drawing>
          </mc:Choice>
          <mc:Fallback>
            <w:pict>
              <v:group w14:anchorId="642E986C" id="Group 6403" o:spid="_x0000_s1026" style="width:377.4pt;height:1pt;mso-position-horizontal-relative:char;mso-position-vertical-relative:line" coordsize="4792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">
                <v:shape id="Shape 6750" o:spid="_x0000_s1027" style="position:absolute;width:9723;height:129;visibility:visible;mso-wrap-style:square;v-text-anchor:top" coordsize="972312,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" path="m,l972312,r,12954l,12954,,e" fillcolor="black" stroked="f" strokeweight="0">
                  <v:stroke miterlimit="83231f" joinstyle="miter"/>
                  <v:path arrowok="t" textboxrect="0,0,972312,12954"/>
                </v:shape>
                <v:shape id="Shape 6751" o:spid="_x0000_s1028" style="position:absolute;left:21061;width:26868;height:129;visibility:visible;mso-wrap-style:square;v-text-anchor:top" coordsize="2686812,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" path="m,l2686812,r,12954l,12954,,e" fillcolor="black" stroked="f" strokeweight="0">
                  <v:stroke miterlimit="83231f" joinstyle="miter"/>
                  <v:path arrowok="t" textboxrect="0,0,2686812,12954"/>
                </v:shape>
                <w10:anchorlock/>
              </v:group>
            </w:pict>
          </mc:Fallback>
        </mc:AlternateContent>
      </w:r>
    </w:p>
    <w:p w14:paraId="6747DADD" w14:textId="77777777" w:rsidR="00626E0B" w:rsidRPr="00626E0B" w:rsidRDefault="00626E0B" w:rsidP="00626E0B">
      <w:pPr>
        <w:spacing w:after="0" w:line="240" w:lineRule="auto"/>
        <w:ind w:left="878" w:firstLine="562"/>
        <w:jc w:val="both"/>
        <w:rPr>
          <w:rFonts w:ascii="Calibri" w:eastAsia="Times New Roman" w:hAnsi="Calibri" w:cs="Arial"/>
          <w:i/>
          <w:color w:val="000000"/>
        </w:rPr>
      </w:pPr>
      <w:r w:rsidRPr="00626E0B">
        <w:rPr>
          <w:rFonts w:ascii="Calibri" w:eastAsia="Times New Roman" w:hAnsi="Calibri" w:cs="Arial"/>
          <w:i/>
          <w:color w:val="000000"/>
        </w:rPr>
        <w:t xml:space="preserve">                          </w:t>
      </w:r>
      <w:r w:rsidRPr="00626E0B">
        <w:rPr>
          <w:rFonts w:ascii="Calibri" w:eastAsia="Times New Roman" w:hAnsi="Calibri" w:cs="Times New Roman"/>
          <w:color w:val="000000"/>
        </w:rPr>
        <w:t>Date</w:t>
      </w:r>
      <w:r w:rsidRPr="00626E0B">
        <w:rPr>
          <w:rFonts w:ascii="Calibri" w:eastAsia="Times New Roman" w:hAnsi="Calibri" w:cs="Times New Roman"/>
          <w:color w:val="000000"/>
        </w:rPr>
        <w:tab/>
      </w:r>
      <w:r w:rsidRPr="00626E0B">
        <w:rPr>
          <w:rFonts w:ascii="Calibri" w:eastAsia="Times New Roman" w:hAnsi="Calibri" w:cs="Times New Roman"/>
          <w:color w:val="000000"/>
        </w:rPr>
        <w:tab/>
      </w:r>
      <w:r w:rsidRPr="00626E0B">
        <w:rPr>
          <w:rFonts w:ascii="Calibri" w:eastAsia="Times New Roman" w:hAnsi="Calibri" w:cs="Times New Roman"/>
          <w:color w:val="000000"/>
        </w:rPr>
        <w:tab/>
      </w:r>
      <w:r w:rsidRPr="00626E0B">
        <w:rPr>
          <w:rFonts w:ascii="Calibri" w:eastAsia="Times New Roman" w:hAnsi="Calibri" w:cs="Times New Roman"/>
          <w:color w:val="000000"/>
        </w:rPr>
        <w:tab/>
      </w:r>
      <w:r w:rsidRPr="00626E0B">
        <w:rPr>
          <w:rFonts w:ascii="Calibri" w:eastAsia="Times New Roman" w:hAnsi="Calibri" w:cs="Times New Roman"/>
          <w:color w:val="000000"/>
        </w:rPr>
        <w:tab/>
      </w:r>
      <w:r w:rsidRPr="00626E0B">
        <w:rPr>
          <w:rFonts w:ascii="Calibri" w:eastAsia="Times New Roman" w:hAnsi="Calibri" w:cs="Times New Roman"/>
          <w:color w:val="000000"/>
        </w:rPr>
        <w:tab/>
        <w:t>Signature</w:t>
      </w:r>
    </w:p>
    <w:p w14:paraId="277249BC" w14:textId="77777777" w:rsidR="00626E0B" w:rsidRDefault="00626E0B" w:rsidP="00626E0B"/>
    <w:p w14:paraId="411AE379" w14:textId="77777777" w:rsidR="00626E0B" w:rsidRDefault="00626E0B" w:rsidP="00626E0B"/>
    <w:sectPr w:rsidR="00626E0B" w:rsidSect="00C353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7E0B" w14:textId="77777777" w:rsidR="00614CA2" w:rsidRDefault="00614CA2" w:rsidP="00A9100F">
      <w:pPr>
        <w:spacing w:after="0" w:line="240" w:lineRule="auto"/>
      </w:pPr>
      <w:r>
        <w:separator/>
      </w:r>
    </w:p>
  </w:endnote>
  <w:endnote w:type="continuationSeparator" w:id="0">
    <w:p w14:paraId="1DEA8780" w14:textId="77777777" w:rsidR="00614CA2" w:rsidRDefault="00614CA2" w:rsidP="00A9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6AA9" w14:textId="77777777" w:rsidR="00614CA2" w:rsidRDefault="00614CA2" w:rsidP="00A9100F">
      <w:pPr>
        <w:spacing w:after="0" w:line="240" w:lineRule="auto"/>
      </w:pPr>
      <w:r>
        <w:separator/>
      </w:r>
    </w:p>
  </w:footnote>
  <w:footnote w:type="continuationSeparator" w:id="0">
    <w:p w14:paraId="6DBE118A" w14:textId="77777777" w:rsidR="00614CA2" w:rsidRDefault="00614CA2" w:rsidP="00A91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81F7D"/>
    <w:multiLevelType w:val="hybridMultilevel"/>
    <w:tmpl w:val="709A4D6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21068D"/>
    <w:multiLevelType w:val="hybridMultilevel"/>
    <w:tmpl w:val="0BFC0DAE"/>
    <w:lvl w:ilvl="0" w:tplc="13BA0D4C">
      <w:start w:val="1"/>
      <w:numFmt w:val="bullet"/>
      <w:lvlText w:val=""/>
      <w:lvlJc w:val="left"/>
      <w:pPr>
        <w:ind w:left="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B41188">
      <w:start w:val="1"/>
      <w:numFmt w:val="bullet"/>
      <w:lvlText w:val="o"/>
      <w:lvlJc w:val="left"/>
      <w:pPr>
        <w:ind w:left="11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D463EA">
      <w:start w:val="1"/>
      <w:numFmt w:val="bullet"/>
      <w:lvlText w:val="▪"/>
      <w:lvlJc w:val="left"/>
      <w:pPr>
        <w:ind w:left="18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D6255A">
      <w:start w:val="1"/>
      <w:numFmt w:val="bullet"/>
      <w:lvlText w:val="•"/>
      <w:lvlJc w:val="left"/>
      <w:pPr>
        <w:ind w:left="2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CACD98">
      <w:start w:val="1"/>
      <w:numFmt w:val="bullet"/>
      <w:lvlText w:val="o"/>
      <w:lvlJc w:val="left"/>
      <w:pPr>
        <w:ind w:left="3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18F5E0">
      <w:start w:val="1"/>
      <w:numFmt w:val="bullet"/>
      <w:lvlText w:val="▪"/>
      <w:lvlJc w:val="left"/>
      <w:pPr>
        <w:ind w:left="3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7C9A16">
      <w:start w:val="1"/>
      <w:numFmt w:val="bullet"/>
      <w:lvlText w:val="•"/>
      <w:lvlJc w:val="left"/>
      <w:pPr>
        <w:ind w:left="4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8213E4">
      <w:start w:val="1"/>
      <w:numFmt w:val="bullet"/>
      <w:lvlText w:val="o"/>
      <w:lvlJc w:val="left"/>
      <w:pPr>
        <w:ind w:left="5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18C2E4">
      <w:start w:val="1"/>
      <w:numFmt w:val="bullet"/>
      <w:lvlText w:val="▪"/>
      <w:lvlJc w:val="left"/>
      <w:pPr>
        <w:ind w:left="6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10905696">
    <w:abstractNumId w:val="0"/>
  </w:num>
  <w:num w:numId="2" w16cid:durableId="86494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0F"/>
    <w:rsid w:val="0016524E"/>
    <w:rsid w:val="00614CA2"/>
    <w:rsid w:val="00626E0B"/>
    <w:rsid w:val="006B2F08"/>
    <w:rsid w:val="00A9100F"/>
    <w:rsid w:val="00C35373"/>
    <w:rsid w:val="00FB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8BE2C"/>
  <w15:chartTrackingRefBased/>
  <w15:docId w15:val="{670ED653-C3D6-4479-998D-972A1306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00F"/>
  </w:style>
  <w:style w:type="paragraph" w:styleId="Footer">
    <w:name w:val="footer"/>
    <w:basedOn w:val="Normal"/>
    <w:link w:val="FooterChar"/>
    <w:uiPriority w:val="99"/>
    <w:unhideWhenUsed/>
    <w:rsid w:val="00A91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00F"/>
  </w:style>
  <w:style w:type="paragraph" w:styleId="ListParagraph">
    <w:name w:val="List Paragraph"/>
    <w:basedOn w:val="Normal"/>
    <w:uiPriority w:val="34"/>
    <w:qFormat/>
    <w:rsid w:val="00A91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Karriker</dc:creator>
  <cp:keywords/>
  <dc:description/>
  <cp:lastModifiedBy>Michaela Karriker</cp:lastModifiedBy>
  <cp:revision>3</cp:revision>
  <dcterms:created xsi:type="dcterms:W3CDTF">2022-07-26T15:09:00Z</dcterms:created>
  <dcterms:modified xsi:type="dcterms:W3CDTF">2022-07-26T20:29:00Z</dcterms:modified>
</cp:coreProperties>
</file>